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spacing w:after="1427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713"/>
      </w:pPr>
      <w:r>
        <w:rPr>
          <w:rFonts w:ascii="Georgia" w:hAnsi="Georgia" w:cs="Georgia"/>
          <w:sz w:val="21"/>
          <w:sz-cs w:val="21"/>
          <w:spacing w:val="0"/>
        </w:rPr>
        <w:t xml:space="preserve">[…], le […]</w:t>
      </w:r>
    </w:p>
    <w:p>
      <w:pPr>
        <w:spacing w:after="120"/>
      </w:pPr>
      <w:r>
        <w:rPr>
          <w:rFonts w:ascii="Georgia" w:hAnsi="Georgia" w:cs="Georgia"/>
          <w:sz w:val="21"/>
          <w:sz-cs w:val="21"/>
          <w:i/>
          <w:u w:val="single"/>
          <w:spacing w:val="0"/>
        </w:rPr>
        <w:t xml:space="preserve">Lettre recommandée avec demande d'avis de réception</w:t>
      </w:r>
      <w:r>
        <w:rPr>
          <w:rFonts w:ascii="Georgia" w:hAnsi="Georgia" w:cs="Georgia"/>
          <w:sz w:val="21"/>
          <w:sz-cs w:val="21"/>
          <w:i/>
          <w:spacing w:val="0"/>
        </w:rPr>
        <w:t xml:space="preserve"/>
      </w:r>
    </w:p>
    <w:p>
      <w:pPr>
        <w:spacing w:after="825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Objet :</w:t>
      </w:r>
      <w:r>
        <w:rPr>
          <w:rFonts w:ascii="Georgia" w:hAnsi="Georgia" w:cs="Georgia"/>
          <w:sz w:val="21"/>
          <w:sz-cs w:val="21"/>
          <w:spacing w:val="0"/>
        </w:rPr>
        <w:t xml:space="preserve"> Mise en demeure de payer — dette locative</w:t>
      </w:r>
    </w:p>
    <w:p>
      <w:pPr>
        <w:spacing w:after="266"/>
      </w:pPr>
      <w:r>
        <w:rPr>
          <w:rFonts w:ascii="Georgia" w:hAnsi="Georgia" w:cs="Georgia"/>
          <w:sz w:val="21"/>
          <w:sz-cs w:val="21"/>
          <w:spacing w:val="0"/>
        </w:rPr>
        <w:t xml:space="preserve">Bonjour,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Par acte du […], vous vous êtes porté(e) caution des obligations de […], locataire du logement situé […], dans la limite d'un montant en principal et accessoires de […] €.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Le locataire ne s'est pas acquitté des sommes suivantes, malgré un commandement de payer qui lui a été délivré le […] et resté sans effet :</w:t>
      </w:r>
    </w:p>
    <w:p>
      <w:pPr/>
      <w:r>
        <w:rPr>
          <w:rFonts w:ascii="Georgia" w:hAnsi="Georgia" w:cs="Georgia"/>
          <w:sz w:val="18"/>
          <w:sz-cs w:val="18"/>
          <w:spacing w:val="0"/>
        </w:rPr>
        <w:t xml:space="preserve">Période</w:t>
      </w:r>
    </w:p>
    <w:p>
      <w:pPr/>
      <w:r>
        <w:rPr>
          <w:rFonts w:ascii="Georgia" w:hAnsi="Georgia" w:cs="Georgia"/>
          <w:sz w:val="18"/>
          <w:sz-cs w:val="18"/>
          <w:spacing w:val="0"/>
        </w:rPr>
        <w:t xml:space="preserve">Nature</w:t>
      </w:r>
    </w:p>
    <w:p>
      <w:pPr/>
      <w:r>
        <w:rPr>
          <w:rFonts w:ascii="Georgia" w:hAnsi="Georgia" w:cs="Georgia"/>
          <w:sz w:val="18"/>
          <w:sz-cs w:val="18"/>
          <w:spacing w:val="0"/>
        </w:rPr>
        <w:t xml:space="preserve">Montant dû</w:t>
      </w:r>
    </w:p>
    <w:p>
      <w:pPr/>
      <w:r>
        <w:rPr>
          <w:rFonts w:ascii="Georgia" w:hAnsi="Georgia" w:cs="Georgia"/>
          <w:sz w:val="18"/>
          <w:sz-cs w:val="18"/>
          <w:spacing w:val="0"/>
        </w:rPr>
        <w:t xml:space="preserve">[…]</w:t>
      </w:r>
    </w:p>
    <w:p>
      <w:pPr/>
      <w:r>
        <w:rPr>
          <w:rFonts w:ascii="Georgia" w:hAnsi="Georgia" w:cs="Georgia"/>
          <w:sz w:val="18"/>
          <w:sz-cs w:val="18"/>
          <w:spacing w:val="0"/>
        </w:rPr>
        <w:t xml:space="preserve">[…]</w:t>
      </w:r>
    </w:p>
    <w:p>
      <w:pPr/>
      <w:r>
        <w:rPr>
          <w:rFonts w:ascii="Georgia" w:hAnsi="Georgia" w:cs="Georgia"/>
          <w:sz w:val="18"/>
          <w:sz-cs w:val="18"/>
          <w:spacing w:val="0"/>
        </w:rPr>
        <w:t xml:space="preserve">[…]</w:t>
      </w:r>
    </w:p>
    <w:p>
      <w:pPr/>
      <w:r>
        <w:rPr>
          <w:rFonts w:ascii="Georgia" w:hAnsi="Georgia" w:cs="Georgia"/>
          <w:sz w:val="18"/>
          <w:sz-cs w:val="18"/>
          <w:spacing w:val="0"/>
        </w:rPr>
        <w:t xml:space="preserve">[…]</w:t>
      </w:r>
    </w:p>
    <w:p>
      <w:pPr/>
      <w:r>
        <w:rPr>
          <w:rFonts w:ascii="Georgia" w:hAnsi="Georgia" w:cs="Georgia"/>
          <w:sz w:val="18"/>
          <w:sz-cs w:val="18"/>
          <w:spacing w:val="0"/>
        </w:rPr>
        <w:t xml:space="preserve">[…]</w:t>
      </w:r>
    </w:p>
    <w:p>
      <w:pPr/>
      <w:r>
        <w:rPr>
          <w:rFonts w:ascii="Georgia" w:hAnsi="Georgia" w:cs="Georgia"/>
          <w:sz w:val="18"/>
          <w:sz-cs w:val="18"/>
          <w:spacing w:val="0"/>
        </w:rPr>
        <w:t xml:space="preserve">[…]</w:t>
      </w:r>
    </w:p>
    <w:p>
      <w:pPr/>
      <w:r>
        <w:rPr>
          <w:rFonts w:ascii="Georgia" w:hAnsi="Georgia" w:cs="Georgia"/>
          <w:sz w:val="18"/>
          <w:sz-cs w:val="18"/>
          <w:spacing w:val="0"/>
        </w:rPr>
        <w:t xml:space="preserve">[…]</w:t>
      </w:r>
    </w:p>
    <w:p>
      <w:pPr/>
      <w:r>
        <w:rPr>
          <w:rFonts w:ascii="Georgia" w:hAnsi="Georgia" w:cs="Georgia"/>
          <w:sz w:val="18"/>
          <w:sz-cs w:val="18"/>
          <w:spacing w:val="0"/>
        </w:rPr>
        <w:t xml:space="preserve">[…]</w:t>
      </w:r>
    </w:p>
    <w:p>
      <w:pPr/>
      <w:r>
        <w:rPr>
          <w:rFonts w:ascii="Georgia" w:hAnsi="Georgia" w:cs="Georgia"/>
          <w:sz w:val="18"/>
          <w:sz-cs w:val="18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18"/>
          <w:sz-cs w:val="18"/>
          <w:spacing w:val="0"/>
        </w:rPr>
        <w:t xml:space="preserve">Total</w:t>
      </w:r>
    </w:p>
    <w:p>
      <w:pPr/>
      <w:r>
        <w:rPr>
          <w:rFonts w:ascii="Georgia" w:hAnsi="Georgia" w:cs="Georgia"/>
          <w:sz w:val="18"/>
          <w:sz-cs w:val="18"/>
          <w:spacing w:val="0"/>
        </w:rPr>
        <w:t xml:space="preserve">[…]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En application de votre engagement, je vous mets en demeure de régler cette somme dans un délai de 15 jours à compter de la réception de la présente, faute de quoi j'engagerai toute action utile au recouvrement, dans la limite du montant garanti.</w:t>
      </w:r>
    </w:p>
    <w:p>
      <w:pPr>
        <w:jc w:val="both"/>
        <w:spacing w:after="550"/>
      </w:pPr>
      <w:r>
        <w:rPr>
          <w:rFonts w:ascii="Georgia" w:hAnsi="Georgia" w:cs="Georgia"/>
          <w:sz w:val="21"/>
          <w:sz-cs w:val="21"/>
          <w:spacing w:val="0"/>
        </w:rPr>
        <w:t xml:space="preserve">Je vous prie d'agréer l'expression de mes salutations distinguées.</w:t>
      </w:r>
    </w:p>
    <w:p>
      <w:pPr>
        <w:jc w:val="right"/>
        <w:spacing w:after="526"/>
      </w:pPr>
      <w:r>
        <w:rPr>
          <w:rFonts w:ascii="Georgia" w:hAnsi="Georgia" w:cs="Georgia"/>
          <w:sz w:val="21"/>
          <w:sz-cs w:val="21"/>
          <w:i/>
          <w:spacing w:val="0"/>
        </w:rPr>
        <w:t xml:space="preserve">Signature du bailleur (ou de son mandataire)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sectPr>
      <w:footerReference w:type="default" r:id="rIdFooter"/>
      <w:pgSz w:w="11906" w:h="16838"/>
      <w:pgMar w:top="1253" w:right="1417" w:bottom="680" w:left="1417" w:header="709" w:footer="400" w:gutter="0"/>
    </w:sectPr>
  </w:body>
</w:document>
</file>

<file path=word/footer1.xml><?xml version="1.0" encoding="utf-8"?>
<w:ftr xmlns:w="http://schemas.openxmlformats.org/wordprocessingml/2006/main">
  <w:p>
    <w:pPr>
      <w:spacing w:after="503"/>
    </w:pPr>
    <w:r>
      <w:rPr>
        <w:rFonts w:ascii="Georgia" w:hAnsi="Georgia" w:cs="Georgia"/>
        <w:sz w:val="14"/>
        <w:sz-cs w:val="14"/>
        <w:spacing w:val="0"/>
        <w:color w:val="626262"/>
      </w:rPr>
      <w:t xml:space="preserve">Références. Loi n° 89-462 du 6 juillet 1989, articles 22-1, 24 · Code civil, article 2297.</w:t>
    </w:r>
  </w:p>
  <w:p>
    <w:pPr>
      <w:jc w:val="center"/>
    </w:pPr>
    <w:r>
      <w:rPr>
        <w:rFonts w:ascii="Georgia" w:hAnsi="Georgia" w:cs="Georgia"/>
        <w:sz w:val="14"/>
        <w:sz-cs w:val="14"/>
        <w:color w:val="878787"/>
      </w:rPr>
      <w:t xml:space="preserve">Document généré via Assetimmo · assetimmo.fr</w:t>
    </w: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Footer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